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16" w:rsidRDefault="007E5E16" w:rsidP="007E5E16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1E841AE0" wp14:editId="4D07CAB5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7E5E16" w:rsidRPr="00EE66F1" w:rsidRDefault="007E5E16" w:rsidP="007E5E16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7E5E16" w:rsidRPr="00F411F4" w:rsidTr="001C2A75">
        <w:trPr>
          <w:trHeight w:val="267"/>
          <w:jc w:val="center"/>
        </w:trPr>
        <w:tc>
          <w:tcPr>
            <w:tcW w:w="1470" w:type="dxa"/>
            <w:vAlign w:val="center"/>
          </w:tcPr>
          <w:p w:rsidR="007E5E16" w:rsidRPr="00E4317D" w:rsidRDefault="007E5E16" w:rsidP="001C2A75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7E5E16" w:rsidRPr="00E4317D" w:rsidRDefault="007E5E16" w:rsidP="001C2A75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7E5E16" w:rsidRPr="00E4317D" w:rsidRDefault="007E5E16" w:rsidP="001C2A7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7E5E16" w:rsidRPr="00F411F4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E5E16" w:rsidRPr="00F411F4" w:rsidTr="001C2A75">
        <w:trPr>
          <w:trHeight w:val="20"/>
          <w:jc w:val="center"/>
        </w:trPr>
        <w:tc>
          <w:tcPr>
            <w:tcW w:w="1470" w:type="dxa"/>
          </w:tcPr>
          <w:p w:rsidR="007E5E16" w:rsidRPr="00F411F4" w:rsidRDefault="007E5E16" w:rsidP="001C2A75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7E5E16" w:rsidRPr="00F411F4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7E5E16" w:rsidRPr="00F411F4" w:rsidRDefault="007E5E16" w:rsidP="001C2A75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7E5E16" w:rsidRPr="00F411F4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E5E16" w:rsidRPr="00F411F4" w:rsidTr="001C2A75">
        <w:trPr>
          <w:trHeight w:val="20"/>
          <w:jc w:val="center"/>
        </w:trPr>
        <w:tc>
          <w:tcPr>
            <w:tcW w:w="1470" w:type="dxa"/>
          </w:tcPr>
          <w:p w:rsidR="007E5E16" w:rsidRPr="00F411F4" w:rsidRDefault="007E5E16" w:rsidP="001C2A75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7E5E16" w:rsidRPr="00F411F4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7E5E16" w:rsidRPr="00F411F4" w:rsidRDefault="007E5E16" w:rsidP="001C2A75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7E5E16" w:rsidRPr="00033EBB" w:rsidRDefault="007E5E16" w:rsidP="007E5E1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2019.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.2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/>
                <w:szCs w:val="21"/>
              </w:rPr>
              <w:t>-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25</w:t>
            </w:r>
          </w:p>
        </w:tc>
      </w:tr>
      <w:tr w:rsidR="007E5E16" w:rsidRPr="00F411F4" w:rsidTr="001C2A75">
        <w:trPr>
          <w:trHeight w:val="20"/>
          <w:jc w:val="center"/>
        </w:trPr>
        <w:tc>
          <w:tcPr>
            <w:tcW w:w="1470" w:type="dxa"/>
          </w:tcPr>
          <w:p w:rsidR="007E5E16" w:rsidRPr="00F411F4" w:rsidRDefault="007E5E16" w:rsidP="001C2A75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7E5E16" w:rsidRPr="00F411F4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上海</w:t>
            </w:r>
          </w:p>
        </w:tc>
        <w:tc>
          <w:tcPr>
            <w:tcW w:w="1341" w:type="dxa"/>
          </w:tcPr>
          <w:p w:rsidR="007E5E16" w:rsidRPr="00F411F4" w:rsidRDefault="007E5E16" w:rsidP="001C2A75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7E5E16" w:rsidRPr="00033EBB" w:rsidRDefault="007E5E16" w:rsidP="001C2A7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2.25</w:t>
            </w:r>
          </w:p>
        </w:tc>
      </w:tr>
      <w:tr w:rsidR="007E5E16" w:rsidRPr="00C70611" w:rsidTr="001C2A75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7E5E16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7E5E16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7E5E16" w:rsidRDefault="007E5E16" w:rsidP="001C2A75">
            <w:pPr>
              <w:ind w:firstLineChars="200" w:firstLine="420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 w:rsidRPr="007E5E16">
              <w:rPr>
                <w:rFonts w:ascii="仿宋" w:eastAsia="仿宋" w:hAnsi="仿宋" w:hint="eastAsia"/>
                <w:szCs w:val="21"/>
              </w:rPr>
              <w:t>201</w:t>
            </w:r>
            <w:r w:rsidRPr="007E5E16">
              <w:rPr>
                <w:rFonts w:ascii="仿宋" w:eastAsia="仿宋" w:hAnsi="仿宋"/>
                <w:szCs w:val="21"/>
              </w:rPr>
              <w:t>9</w:t>
            </w:r>
            <w:r w:rsidRPr="007E5E16">
              <w:rPr>
                <w:rFonts w:ascii="仿宋" w:eastAsia="仿宋" w:hAnsi="仿宋" w:hint="eastAsia"/>
                <w:szCs w:val="21"/>
              </w:rPr>
              <w:t>年</w:t>
            </w:r>
            <w:r w:rsidRPr="007E5E16">
              <w:rPr>
                <w:rFonts w:ascii="仿宋" w:eastAsia="仿宋" w:hAnsi="仿宋"/>
                <w:szCs w:val="21"/>
              </w:rPr>
              <w:t>2</w:t>
            </w:r>
            <w:r w:rsidRPr="007E5E16">
              <w:rPr>
                <w:rFonts w:ascii="仿宋" w:eastAsia="仿宋" w:hAnsi="仿宋" w:hint="eastAsia"/>
                <w:szCs w:val="21"/>
              </w:rPr>
              <w:t>月</w:t>
            </w:r>
            <w:r w:rsidRPr="007E5E16">
              <w:rPr>
                <w:rFonts w:ascii="仿宋" w:eastAsia="仿宋" w:hAnsi="仿宋"/>
                <w:szCs w:val="21"/>
              </w:rPr>
              <w:t>20</w:t>
            </w:r>
            <w:r w:rsidRPr="007E5E16">
              <w:rPr>
                <w:rFonts w:ascii="仿宋" w:eastAsia="仿宋" w:hAnsi="仿宋" w:hint="eastAsia"/>
                <w:szCs w:val="21"/>
              </w:rPr>
              <w:t>日开航的皇家加勒比</w:t>
            </w:r>
            <w:r w:rsidRPr="007E5E16">
              <w:rPr>
                <w:rFonts w:ascii="仿宋" w:eastAsia="仿宋" w:hAnsi="仿宋"/>
                <w:szCs w:val="21"/>
              </w:rPr>
              <w:t>“</w:t>
            </w:r>
            <w:r w:rsidRPr="007E5E16">
              <w:rPr>
                <w:rFonts w:ascii="仿宋" w:eastAsia="仿宋" w:hAnsi="仿宋" w:hint="eastAsia"/>
                <w:szCs w:val="21"/>
              </w:rPr>
              <w:t>海洋量子</w:t>
            </w:r>
            <w:r w:rsidRPr="007E5E16">
              <w:rPr>
                <w:rFonts w:ascii="仿宋" w:eastAsia="仿宋" w:hAnsi="仿宋"/>
                <w:szCs w:val="21"/>
              </w:rPr>
              <w:t>”</w:t>
            </w:r>
            <w:r w:rsidRPr="007E5E16">
              <w:rPr>
                <w:rFonts w:ascii="仿宋" w:eastAsia="仿宋" w:hAnsi="仿宋" w:hint="eastAsia"/>
                <w:szCs w:val="21"/>
              </w:rPr>
              <w:t>号邮轮因受恶劣天气影响，造成</w:t>
            </w:r>
            <w:r w:rsidRPr="007E5E16">
              <w:rPr>
                <w:rFonts w:ascii="仿宋" w:eastAsia="仿宋" w:hAnsi="仿宋" w:hint="eastAsia"/>
                <w:kern w:val="0"/>
                <w:szCs w:val="21"/>
              </w:rPr>
              <w:t>返程抵港延误</w:t>
            </w:r>
            <w:r w:rsidRPr="007E5E16">
              <w:rPr>
                <w:rFonts w:ascii="仿宋" w:eastAsia="仿宋" w:hAnsi="仿宋"/>
                <w:kern w:val="0"/>
                <w:szCs w:val="21"/>
              </w:rPr>
              <w:t>3</w:t>
            </w:r>
            <w:r w:rsidRPr="007E5E16">
              <w:rPr>
                <w:rFonts w:ascii="仿宋" w:eastAsia="仿宋" w:hAnsi="仿宋" w:hint="eastAsia"/>
                <w:kern w:val="0"/>
                <w:szCs w:val="21"/>
              </w:rPr>
              <w:t>小时以上（不足</w:t>
            </w:r>
            <w:r w:rsidRPr="007E5E16">
              <w:rPr>
                <w:rFonts w:ascii="仿宋" w:eastAsia="仿宋" w:hAnsi="仿宋"/>
                <w:kern w:val="0"/>
                <w:szCs w:val="21"/>
              </w:rPr>
              <w:t>6</w:t>
            </w:r>
            <w:r w:rsidRPr="007E5E16">
              <w:rPr>
                <w:rFonts w:ascii="仿宋" w:eastAsia="仿宋" w:hAnsi="仿宋" w:hint="eastAsia"/>
                <w:kern w:val="0"/>
                <w:szCs w:val="21"/>
              </w:rPr>
              <w:t>小时），</w:t>
            </w:r>
            <w:r w:rsidRPr="007E5E16"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导致后续行程受到影响，所产生的原定交通票据（交通票据仅针对飞机、火车及长途客运）作废、改签、退票的差额损失或无法搭乘原定联程交通工具（联程交通工具仅针对飞机、火车及长途客运）而产生的当天住宿费的损失</w:t>
            </w:r>
            <w:r w:rsidRPr="007E5E16">
              <w:rPr>
                <w:rFonts w:ascii="仿宋" w:eastAsia="仿宋" w:hAnsi="仿宋" w:hint="eastAsia"/>
                <w:kern w:val="0"/>
                <w:szCs w:val="21"/>
              </w:rPr>
              <w:t>按实际发生金额赔偿，且每人最高赔偿R</w:t>
            </w:r>
            <w:r w:rsidRPr="007E5E16">
              <w:rPr>
                <w:rFonts w:ascii="仿宋" w:eastAsia="仿宋" w:hAnsi="仿宋"/>
                <w:kern w:val="0"/>
                <w:szCs w:val="21"/>
              </w:rPr>
              <w:t>MB3</w:t>
            </w:r>
            <w:r w:rsidRPr="007E5E16">
              <w:rPr>
                <w:rFonts w:ascii="仿宋" w:eastAsia="仿宋" w:hAnsi="仿宋" w:hint="eastAsia"/>
                <w:kern w:val="0"/>
                <w:szCs w:val="21"/>
              </w:rPr>
              <w:t>00元。</w:t>
            </w:r>
          </w:p>
          <w:p w:rsidR="007E5E16" w:rsidRPr="003A4082" w:rsidRDefault="007E5E16" w:rsidP="001C2A75">
            <w:pPr>
              <w:ind w:firstLineChars="200" w:firstLine="422"/>
              <w:jc w:val="left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  <w:r w:rsidRPr="005C17C9">
              <w:rPr>
                <w:rFonts w:ascii="仿宋" w:eastAsia="仿宋" w:hAnsi="仿宋"/>
                <w:b/>
                <w:kern w:val="0"/>
                <w:szCs w:val="21"/>
              </w:rPr>
              <w:t>特别提示</w:t>
            </w:r>
            <w:r>
              <w:rPr>
                <w:rFonts w:ascii="仿宋" w:eastAsia="仿宋" w:hAnsi="仿宋"/>
                <w:kern w:val="0"/>
                <w:szCs w:val="21"/>
              </w:rPr>
              <w:t>：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抵港延误</w:t>
            </w:r>
            <w:r w:rsidRPr="007B5CB1">
              <w:rPr>
                <w:rFonts w:ascii="仿宋" w:eastAsia="仿宋" w:hAnsi="仿宋" w:hint="eastAsia"/>
                <w:szCs w:val="21"/>
              </w:rPr>
              <w:t>联程损失补偿</w:t>
            </w:r>
            <w:r>
              <w:rPr>
                <w:rFonts w:ascii="仿宋" w:eastAsia="仿宋" w:hAnsi="仿宋" w:hint="eastAsia"/>
                <w:szCs w:val="21"/>
              </w:rPr>
              <w:t>需提供原定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飞机票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（电子客票行程单）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、火车票、住宿费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（需酒店纸质增票，注明当天日期、入住人名字）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等发票原件或订票、退票、改签等记录凭证</w:t>
            </w:r>
          </w:p>
        </w:tc>
      </w:tr>
      <w:tr w:rsidR="007E5E16" w:rsidRPr="00F411F4" w:rsidTr="001C2A75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7E5E16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7E5E16" w:rsidRPr="00F411F4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E5E16" w:rsidRPr="00F411F4" w:rsidTr="001C2A75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7E5E16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7E5E16" w:rsidRPr="00F411F4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7E5E16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7E5E16" w:rsidRPr="00F411F4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7E5E16" w:rsidRPr="00F411F4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7E5E16" w:rsidRDefault="007E5E16" w:rsidP="001C2A75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7E5E16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7E5E16" w:rsidRPr="00F411F4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7E5E16" w:rsidRPr="00F411F4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7E5E16" w:rsidRPr="00F411F4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7E5E16" w:rsidRPr="00F411F4" w:rsidRDefault="007E5E16" w:rsidP="001C2A75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7E5E16" w:rsidRDefault="007E5E16" w:rsidP="001C2A75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7E5E16" w:rsidRDefault="007E5E16" w:rsidP="001C2A75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7E5E16" w:rsidRPr="00F411F4" w:rsidRDefault="007E5E16" w:rsidP="001C2A75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7E5E16" w:rsidRPr="007B670F" w:rsidRDefault="007E5E16" w:rsidP="007E5E16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</w:t>
      </w:r>
      <w:proofErr w:type="gramStart"/>
      <w:r>
        <w:rPr>
          <w:rFonts w:ascii="仿宋" w:eastAsia="仿宋" w:hAnsi="仿宋"/>
          <w:b/>
          <w:szCs w:val="21"/>
        </w:rPr>
        <w:t>行信息</w:t>
      </w:r>
      <w:proofErr w:type="gramEnd"/>
      <w:r>
        <w:rPr>
          <w:rFonts w:ascii="仿宋" w:eastAsia="仿宋" w:hAnsi="仿宋"/>
          <w:b/>
          <w:szCs w:val="21"/>
        </w:rPr>
        <w:t>填写齐全。</w:t>
      </w:r>
    </w:p>
    <w:p w:rsidR="00641E48" w:rsidRPr="007E5E16" w:rsidRDefault="00641E48"/>
    <w:sectPr w:rsidR="00641E48" w:rsidRPr="007E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CF"/>
    <w:rsid w:val="004F51CF"/>
    <w:rsid w:val="00641E48"/>
    <w:rsid w:val="007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E6E10-3795-4D44-A8AF-96E6DB7F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2019-02-26T05:20:00Z</dcterms:created>
  <dcterms:modified xsi:type="dcterms:W3CDTF">2019-02-26T05:22:00Z</dcterms:modified>
</cp:coreProperties>
</file>