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87" w:rsidRDefault="003A2770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122987" w:rsidRDefault="003A277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122987">
        <w:trPr>
          <w:trHeight w:val="267"/>
          <w:jc w:val="center"/>
        </w:trPr>
        <w:tc>
          <w:tcPr>
            <w:tcW w:w="1470" w:type="dxa"/>
            <w:vAlign w:val="center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>
        <w:trPr>
          <w:trHeight w:val="20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>
        <w:trPr>
          <w:trHeight w:val="20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122987" w:rsidRDefault="003A2770" w:rsidP="003A2770">
            <w:pPr>
              <w:jc w:val="left"/>
              <w:rPr>
                <w:rFonts w:ascii="仿宋" w:eastAsia="仿宋_GB2312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2019.9.3</w:t>
            </w:r>
            <w:r>
              <w:rPr>
                <w:rFonts w:ascii="仿宋_GB2312" w:eastAsia="仿宋_GB2312"/>
                <w:szCs w:val="21"/>
              </w:rPr>
              <w:t>-9.7</w:t>
            </w:r>
            <w:bookmarkStart w:id="0" w:name="_GoBack"/>
            <w:bookmarkEnd w:id="0"/>
          </w:p>
        </w:tc>
      </w:tr>
      <w:tr w:rsidR="00122987">
        <w:trPr>
          <w:trHeight w:val="20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122987" w:rsidRDefault="003A277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9.7</w:t>
            </w:r>
          </w:p>
        </w:tc>
      </w:tr>
      <w:tr w:rsidR="0012298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2019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/>
                <w:kern w:val="0"/>
                <w:szCs w:val="21"/>
              </w:rPr>
              <w:t>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日开航的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地中海“辉煌号”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邮轮因受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恶劣天气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的影响，</w:t>
            </w:r>
            <w:r>
              <w:rPr>
                <w:rFonts w:ascii="仿宋" w:eastAsia="仿宋" w:hAnsi="仿宋" w:hint="eastAsia"/>
                <w:szCs w:val="21"/>
              </w:rPr>
              <w:t>造成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>
              <w:rPr>
                <w:rFonts w:ascii="仿宋" w:eastAsia="仿宋" w:hAnsi="仿宋"/>
                <w:kern w:val="0"/>
                <w:szCs w:val="21"/>
              </w:rPr>
              <w:t>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小时以上，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,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R</w:t>
            </w:r>
            <w:r>
              <w:rPr>
                <w:rFonts w:ascii="仿宋" w:eastAsia="仿宋" w:hAnsi="仿宋"/>
                <w:kern w:val="0"/>
                <w:szCs w:val="21"/>
              </w:rPr>
              <w:t>MB6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00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元。</w:t>
            </w:r>
          </w:p>
          <w:p w:rsidR="00122987" w:rsidRDefault="003A2770">
            <w:pPr>
              <w:ind w:firstLineChars="300" w:firstLine="63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>
              <w:rPr>
                <w:rFonts w:ascii="仿宋" w:eastAsia="仿宋" w:hAnsi="仿宋" w:hint="eastAsia"/>
                <w:szCs w:val="21"/>
              </w:rPr>
              <w:t>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程损失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补偿需提供原定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飞机票（电子客票行程单）、火车票、住宿费（</w:t>
            </w: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需酒店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>纸质增票，注明当天日期、入住人名字）等发票原件或订票、退票、改签等记录凭证</w:t>
            </w:r>
          </w:p>
        </w:tc>
      </w:tr>
      <w:tr w:rsidR="0012298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开户银行信息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省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支行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被保险人（签名）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122987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122987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122987" w:rsidRDefault="003A277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</w:t>
      </w:r>
      <w:r>
        <w:rPr>
          <w:rFonts w:ascii="仿宋" w:eastAsia="仿宋" w:hAnsi="仿宋"/>
          <w:b/>
          <w:szCs w:val="21"/>
        </w:rPr>
        <w:t>“*”</w:t>
      </w:r>
      <w:r>
        <w:rPr>
          <w:rFonts w:ascii="仿宋" w:eastAsia="仿宋" w:hAnsi="仿宋"/>
          <w:b/>
          <w:szCs w:val="21"/>
        </w:rPr>
        <w:t>部分为必填项目，务必填写准确，填写不全或有误将影响理赔进度；银行账户必须提供本人储蓄账户（未成年人除外），开户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:rsidR="00122987" w:rsidRDefault="00122987"/>
    <w:sectPr w:rsidR="0012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22987"/>
    <w:rsid w:val="00161670"/>
    <w:rsid w:val="00293959"/>
    <w:rsid w:val="002A3E62"/>
    <w:rsid w:val="003A2770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3BC369E3"/>
    <w:rsid w:val="3CA822D9"/>
    <w:rsid w:val="664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C41BB-A998-4B5D-BB75-2F7B54F9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</cp:lastModifiedBy>
  <cp:revision>2</cp:revision>
  <dcterms:created xsi:type="dcterms:W3CDTF">2019-09-06T08:05:00Z</dcterms:created>
  <dcterms:modified xsi:type="dcterms:W3CDTF">2019-09-06T08:05:00Z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