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2023年</w:t>
            </w:r>
            <w:r>
              <w:rPr>
                <w:rFonts w:ascii="仿宋_GB2312" w:eastAsia="仿宋_GB2312"/>
                <w:szCs w:val="21"/>
              </w:rPr>
              <w:t>11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日开航的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“</w:t>
            </w:r>
            <w:r>
              <w:rPr>
                <w:rFonts w:hint="eastAsia" w:ascii="仿宋_GB2312" w:eastAsia="仿宋_GB2312"/>
                <w:szCs w:val="21"/>
              </w:rPr>
              <w:t>地中海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”</w:t>
            </w:r>
            <w:r>
              <w:rPr>
                <w:rFonts w:hint="eastAsia" w:ascii="仿宋_GB2312" w:eastAsia="仿宋_GB2312"/>
                <w:szCs w:val="21"/>
              </w:rPr>
              <w:t>邮轮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因受</w:t>
            </w:r>
            <w:r>
              <w:rPr>
                <w:rFonts w:hint="eastAsia" w:ascii="仿宋_GB2312" w:eastAsia="仿宋_GB2312"/>
                <w:szCs w:val="21"/>
              </w:rPr>
              <w:t xml:space="preserve">恶劣天气的影响，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造成</w:t>
            </w:r>
            <w:r>
              <w:rPr>
                <w:rFonts w:hint="eastAsia" w:ascii="仿宋_GB2312" w:eastAsia="仿宋_GB2312"/>
                <w:szCs w:val="21"/>
              </w:rPr>
              <w:t>济州港口取消停靠，赔偿每位游客RMB400元。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84033A4"/>
    <w:rsid w:val="0A0660E1"/>
    <w:rsid w:val="3A960C7E"/>
    <w:rsid w:val="3BC369E3"/>
    <w:rsid w:val="55CF7E3F"/>
    <w:rsid w:val="603A0266"/>
    <w:rsid w:val="7218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2023-11-07T01:52:59Z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D7605834D4934FDEA346B20E37BED9DC_13</vt:lpwstr>
  </property>
</Properties>
</file>