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4B101">
      <w:pPr>
        <w:jc w:val="center"/>
        <w:rPr>
          <w:rFonts w:ascii="宋体" w:hAnsi="宋体"/>
          <w:szCs w:val="21"/>
        </w:rPr>
      </w:pPr>
      <w:r>
        <w:rPr>
          <w:rFonts w:ascii="宋体"/>
          <w:kern w:val="0"/>
          <w:szCs w:val="44"/>
        </w:rPr>
        <w:drawing>
          <wp:inline distT="0" distB="0" distL="0" distR="0">
            <wp:extent cx="4143375" cy="466725"/>
            <wp:effectExtent l="0" t="0" r="9525" b="9525"/>
            <wp:docPr id="1" name="图片 1" descr="ŐŘ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ŐŘ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/>
          <w:b/>
          <w:kern w:val="0"/>
          <w:position w:val="10"/>
          <w:sz w:val="32"/>
          <w:szCs w:val="32"/>
        </w:rPr>
        <w:t>上海</w:t>
      </w:r>
      <w:r>
        <w:rPr>
          <w:rFonts w:hint="eastAsia" w:ascii="仿宋_GB2312" w:eastAsia="仿宋_GB2312"/>
          <w:b/>
          <w:kern w:val="0"/>
          <w:position w:val="10"/>
          <w:sz w:val="32"/>
          <w:szCs w:val="32"/>
        </w:rPr>
        <w:t>分公司</w:t>
      </w:r>
    </w:p>
    <w:p w14:paraId="52C55B7B">
      <w:pPr>
        <w:jc w:val="center"/>
        <w:rPr>
          <w:rFonts w:ascii="仿宋_GB2312" w:eastAsia="仿宋_GB2312"/>
          <w:b/>
          <w:sz w:val="32"/>
          <w:szCs w:val="32"/>
          <w:u w:val="double"/>
        </w:rPr>
      </w:pPr>
      <w:r>
        <w:rPr>
          <w:rFonts w:hint="eastAsia" w:ascii="仿宋_GB2312" w:eastAsia="仿宋_GB2312"/>
          <w:b/>
          <w:sz w:val="32"/>
          <w:szCs w:val="32"/>
          <w:u w:val="double"/>
        </w:rPr>
        <w:t>出 险 通 知 书</w:t>
      </w:r>
    </w:p>
    <w:tbl>
      <w:tblPr>
        <w:tblStyle w:val="4"/>
        <w:tblW w:w="84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772"/>
        <w:gridCol w:w="1341"/>
        <w:gridCol w:w="2854"/>
      </w:tblGrid>
      <w:tr w14:paraId="224F6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470" w:type="dxa"/>
            <w:vAlign w:val="center"/>
          </w:tcPr>
          <w:p w14:paraId="38A3B054">
            <w:pPr>
              <w:ind w:firstLine="105" w:firstLineChars="50"/>
              <w:jc w:val="center"/>
              <w:rPr>
                <w:rFonts w:ascii="仿宋_GB2312" w:eastAsia="仿宋_GB2312"/>
                <w:szCs w:val="21"/>
                <w:highlight w:val="yellow"/>
              </w:rPr>
            </w:pPr>
            <w:r>
              <w:rPr>
                <w:rFonts w:hint="eastAsia" w:ascii="仿宋_GB2312" w:eastAsia="仿宋_GB2312"/>
                <w:szCs w:val="21"/>
                <w:highlight w:val="yellow"/>
              </w:rPr>
              <w:t>*被保险人</w:t>
            </w:r>
          </w:p>
        </w:tc>
        <w:tc>
          <w:tcPr>
            <w:tcW w:w="2772" w:type="dxa"/>
          </w:tcPr>
          <w:p w14:paraId="63D60CA1">
            <w:pPr>
              <w:jc w:val="left"/>
              <w:rPr>
                <w:rFonts w:ascii="仿宋_GB2312" w:eastAsia="仿宋_GB2312"/>
                <w:szCs w:val="21"/>
                <w:highlight w:val="yellow"/>
              </w:rPr>
            </w:pPr>
          </w:p>
        </w:tc>
        <w:tc>
          <w:tcPr>
            <w:tcW w:w="1341" w:type="dxa"/>
            <w:vAlign w:val="center"/>
          </w:tcPr>
          <w:p w14:paraId="487BAB05">
            <w:pPr>
              <w:jc w:val="center"/>
              <w:rPr>
                <w:rFonts w:ascii="仿宋_GB2312" w:eastAsia="仿宋_GB2312"/>
                <w:szCs w:val="21"/>
                <w:highlight w:val="yellow"/>
              </w:rPr>
            </w:pPr>
            <w:r>
              <w:rPr>
                <w:rFonts w:hint="eastAsia" w:ascii="仿宋_GB2312" w:eastAsia="仿宋_GB2312"/>
                <w:szCs w:val="21"/>
                <w:highlight w:val="yellow"/>
              </w:rPr>
              <w:t>*护照号码</w:t>
            </w:r>
          </w:p>
        </w:tc>
        <w:tc>
          <w:tcPr>
            <w:tcW w:w="2854" w:type="dxa"/>
          </w:tcPr>
          <w:p w14:paraId="74C7EBCB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 w14:paraId="0A3D1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70" w:type="dxa"/>
          </w:tcPr>
          <w:p w14:paraId="4DF4BF9A">
            <w:pPr>
              <w:ind w:firstLine="105" w:firstLineChars="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保险单号</w:t>
            </w:r>
          </w:p>
        </w:tc>
        <w:tc>
          <w:tcPr>
            <w:tcW w:w="2772" w:type="dxa"/>
          </w:tcPr>
          <w:p w14:paraId="2D49D31B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1" w:type="dxa"/>
          </w:tcPr>
          <w:p w14:paraId="22FF336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保险标的</w:t>
            </w:r>
          </w:p>
        </w:tc>
        <w:tc>
          <w:tcPr>
            <w:tcW w:w="2854" w:type="dxa"/>
          </w:tcPr>
          <w:p w14:paraId="612E336B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 w14:paraId="78EEA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70" w:type="dxa"/>
          </w:tcPr>
          <w:p w14:paraId="6E3E6740">
            <w:pPr>
              <w:ind w:firstLine="105" w:firstLineChars="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保险金额</w:t>
            </w:r>
          </w:p>
        </w:tc>
        <w:tc>
          <w:tcPr>
            <w:tcW w:w="2772" w:type="dxa"/>
          </w:tcPr>
          <w:p w14:paraId="09E4FD81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1" w:type="dxa"/>
          </w:tcPr>
          <w:p w14:paraId="7DBBA34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保险期限</w:t>
            </w:r>
          </w:p>
        </w:tc>
        <w:tc>
          <w:tcPr>
            <w:tcW w:w="2854" w:type="dxa"/>
          </w:tcPr>
          <w:p w14:paraId="0FD6973C">
            <w:pPr>
              <w:jc w:val="left"/>
              <w:rPr>
                <w:rFonts w:ascii="仿宋" w:hAnsi="仿宋" w:eastAsia="仿宋_GB2312"/>
                <w:szCs w:val="21"/>
              </w:rPr>
            </w:pPr>
          </w:p>
        </w:tc>
      </w:tr>
      <w:tr w14:paraId="018E3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70" w:type="dxa"/>
          </w:tcPr>
          <w:p w14:paraId="15EDCDE1">
            <w:pPr>
              <w:ind w:firstLine="105" w:firstLineChars="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出险地点</w:t>
            </w:r>
          </w:p>
        </w:tc>
        <w:tc>
          <w:tcPr>
            <w:tcW w:w="2772" w:type="dxa"/>
          </w:tcPr>
          <w:p w14:paraId="591C86E5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1" w:type="dxa"/>
          </w:tcPr>
          <w:p w14:paraId="2B4999A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出险日期</w:t>
            </w:r>
          </w:p>
        </w:tc>
        <w:tc>
          <w:tcPr>
            <w:tcW w:w="2854" w:type="dxa"/>
          </w:tcPr>
          <w:p w14:paraId="64489F84"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 w14:paraId="214EA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9" w:hRule="atLeast"/>
          <w:jc w:val="center"/>
        </w:trPr>
        <w:tc>
          <w:tcPr>
            <w:tcW w:w="8437" w:type="dxa"/>
            <w:gridSpan w:val="4"/>
            <w:tcBorders>
              <w:bottom w:val="single" w:color="auto" w:sz="4" w:space="0"/>
            </w:tcBorders>
          </w:tcPr>
          <w:p w14:paraId="54279EFD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出险情况、主要原因及施救经过</w:t>
            </w:r>
          </w:p>
          <w:p w14:paraId="2825DFB0">
            <w:pPr>
              <w:ind w:firstLine="630" w:firstLineChars="300"/>
              <w:jc w:val="left"/>
              <w:rPr>
                <w:rFonts w:hint="eastAsia" w:ascii="仿宋_GB2312" w:eastAsia="仿宋_GB2312"/>
                <w:szCs w:val="21"/>
              </w:rPr>
            </w:pPr>
          </w:p>
          <w:p w14:paraId="225BE567">
            <w:pPr>
              <w:ind w:firstLine="630" w:firstLineChars="300"/>
              <w:jc w:val="left"/>
              <w:rPr>
                <w:rFonts w:hint="eastAsia" w:ascii="仿宋_GB2312" w:eastAsia="仿宋_GB2312"/>
                <w:szCs w:val="21"/>
              </w:rPr>
            </w:pPr>
          </w:p>
          <w:p w14:paraId="7CA0595C">
            <w:pPr>
              <w:ind w:firstLine="630" w:firstLineChars="300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在2026年3月1日开航的爱达魔都号邮轮，因受恶劣天气影响，导致济州港口停靠取消，赔偿每位游客RMB400元。</w:t>
            </w:r>
          </w:p>
        </w:tc>
      </w:tr>
      <w:tr w14:paraId="22D01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6" w:hRule="atLeast"/>
          <w:jc w:val="center"/>
        </w:trPr>
        <w:tc>
          <w:tcPr>
            <w:tcW w:w="8437" w:type="dxa"/>
            <w:gridSpan w:val="4"/>
            <w:tcBorders>
              <w:bottom w:val="single" w:color="auto" w:sz="4" w:space="0"/>
            </w:tcBorders>
          </w:tcPr>
          <w:p w14:paraId="6D3E18EC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损失估计：</w:t>
            </w:r>
          </w:p>
          <w:p w14:paraId="79C5DAB4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 w14:paraId="34F8E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1" w:hRule="atLeast"/>
          <w:jc w:val="center"/>
        </w:trPr>
        <w:tc>
          <w:tcPr>
            <w:tcW w:w="4242" w:type="dxa"/>
            <w:gridSpan w:val="2"/>
            <w:vAlign w:val="center"/>
          </w:tcPr>
          <w:p w14:paraId="28752790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highlight w:val="yellow"/>
              </w:rPr>
              <w:t>*持卡人</w:t>
            </w:r>
            <w:r>
              <w:rPr>
                <w:rFonts w:hint="eastAsia" w:ascii="仿宋_GB2312" w:eastAsia="仿宋_GB2312"/>
                <w:szCs w:val="21"/>
              </w:rPr>
              <w:t>：</w:t>
            </w:r>
          </w:p>
          <w:p w14:paraId="618A0CB7">
            <w:pPr>
              <w:jc w:val="left"/>
              <w:rPr>
                <w:rFonts w:ascii="仿宋_GB2312" w:eastAsia="仿宋_GB2312"/>
                <w:szCs w:val="21"/>
              </w:rPr>
            </w:pPr>
          </w:p>
          <w:p w14:paraId="5176978E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highlight w:val="yellow"/>
              </w:rPr>
              <w:t>*开户银行名称</w:t>
            </w:r>
            <w:r>
              <w:rPr>
                <w:rFonts w:hint="eastAsia" w:ascii="仿宋_GB2312" w:eastAsia="仿宋_GB2312"/>
                <w:szCs w:val="21"/>
              </w:rPr>
              <w:t>：</w:t>
            </w:r>
          </w:p>
          <w:p w14:paraId="0D82A4CC">
            <w:pPr>
              <w:jc w:val="left"/>
              <w:rPr>
                <w:rFonts w:ascii="仿宋_GB2312" w:eastAsia="仿宋_GB2312"/>
                <w:szCs w:val="21"/>
              </w:rPr>
            </w:pPr>
          </w:p>
          <w:p w14:paraId="3A0ACB1C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highlight w:val="yellow"/>
              </w:rPr>
              <w:t>*开户银行信息</w:t>
            </w:r>
            <w:r>
              <w:rPr>
                <w:rFonts w:hint="eastAsia" w:ascii="仿宋_GB2312" w:eastAsia="仿宋_GB2312"/>
                <w:szCs w:val="21"/>
              </w:rPr>
              <w:t xml:space="preserve">：  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 xml:space="preserve">省   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市      支行</w:t>
            </w:r>
          </w:p>
          <w:p w14:paraId="50A0C963">
            <w:pPr>
              <w:jc w:val="left"/>
              <w:rPr>
                <w:rFonts w:ascii="仿宋_GB2312" w:eastAsia="仿宋_GB2312"/>
                <w:szCs w:val="21"/>
                <w:highlight w:val="yellow"/>
              </w:rPr>
            </w:pPr>
          </w:p>
          <w:p w14:paraId="1355106B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highlight w:val="yellow"/>
              </w:rPr>
              <w:t>*银行帐号</w:t>
            </w:r>
            <w:r>
              <w:rPr>
                <w:rFonts w:hint="eastAsia" w:ascii="仿宋_GB2312" w:eastAsia="仿宋_GB2312"/>
                <w:szCs w:val="21"/>
              </w:rPr>
              <w:t>：</w:t>
            </w:r>
          </w:p>
          <w:p w14:paraId="2771D9BA">
            <w:pPr>
              <w:jc w:val="left"/>
              <w:rPr>
                <w:rFonts w:ascii="仿宋_GB2312" w:eastAsia="仿宋_GB2312"/>
                <w:szCs w:val="21"/>
              </w:rPr>
            </w:pPr>
          </w:p>
          <w:p w14:paraId="1B8E28CB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highlight w:val="yellow"/>
              </w:rPr>
              <w:t>*联系人及电话</w:t>
            </w:r>
            <w:r>
              <w:rPr>
                <w:rFonts w:hint="eastAsia" w:ascii="仿宋_GB2312" w:eastAsia="仿宋_GB2312"/>
                <w:szCs w:val="21"/>
              </w:rPr>
              <w:t>：</w:t>
            </w:r>
          </w:p>
        </w:tc>
        <w:tc>
          <w:tcPr>
            <w:tcW w:w="4195" w:type="dxa"/>
            <w:gridSpan w:val="2"/>
            <w:vAlign w:val="center"/>
          </w:tcPr>
          <w:p w14:paraId="6272649F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highlight w:val="yellow"/>
              </w:rPr>
              <w:t>*被保险人（签名）</w:t>
            </w:r>
            <w:r>
              <w:rPr>
                <w:rFonts w:hint="eastAsia" w:ascii="仿宋_GB2312" w:eastAsia="仿宋_GB2312"/>
                <w:szCs w:val="21"/>
              </w:rPr>
              <w:t xml:space="preserve">：                  </w:t>
            </w:r>
          </w:p>
          <w:p w14:paraId="2F7B260C">
            <w:pPr>
              <w:jc w:val="left"/>
              <w:rPr>
                <w:rFonts w:ascii="仿宋_GB2312" w:eastAsia="仿宋_GB2312"/>
                <w:szCs w:val="21"/>
              </w:rPr>
            </w:pPr>
          </w:p>
          <w:p w14:paraId="498C8500">
            <w:pPr>
              <w:ind w:firstLine="2100" w:firstLineChars="1000"/>
              <w:jc w:val="left"/>
              <w:rPr>
                <w:rFonts w:ascii="仿宋_GB2312" w:eastAsia="仿宋_GB2312"/>
                <w:szCs w:val="21"/>
              </w:rPr>
            </w:pPr>
          </w:p>
          <w:p w14:paraId="605F64C7">
            <w:pPr>
              <w:ind w:firstLine="2100" w:firstLineChars="1000"/>
              <w:jc w:val="left"/>
              <w:rPr>
                <w:rFonts w:ascii="仿宋_GB2312" w:eastAsia="仿宋_GB2312"/>
                <w:szCs w:val="21"/>
              </w:rPr>
            </w:pPr>
          </w:p>
          <w:p w14:paraId="42E40162">
            <w:pPr>
              <w:ind w:firstLine="2100" w:firstLineChars="100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 月   日</w:t>
            </w:r>
          </w:p>
        </w:tc>
      </w:tr>
    </w:tbl>
    <w:p w14:paraId="0D908E4C">
      <w:pPr>
        <w:rPr>
          <w:rFonts w:ascii="仿宋" w:hAnsi="仿宋" w:eastAsia="仿宋"/>
          <w:b/>
          <w:szCs w:val="21"/>
        </w:rPr>
      </w:pPr>
      <w:r>
        <w:rPr>
          <w:rFonts w:ascii="仿宋" w:hAnsi="仿宋" w:eastAsia="仿宋"/>
          <w:b/>
          <w:szCs w:val="21"/>
        </w:rPr>
        <w:t>注：“*”部分为必填项目，务必填写准确，填写不全或有误将影响理赔进度；银行账户必须提供本人储蓄账户（未成年人除外），开户行信息填写齐全。</w:t>
      </w:r>
      <w:bookmarkStart w:id="0" w:name="_GoBack"/>
      <w:bookmarkEnd w:id="0"/>
    </w:p>
    <w:p w14:paraId="4A33B2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NiZGZmZTFlMzAxN2NiNjJhOWU4NTc1NDk4YWI2MGQifQ=="/>
  </w:docVars>
  <w:rsids>
    <w:rsidRoot w:val="00836579"/>
    <w:rsid w:val="00104B80"/>
    <w:rsid w:val="00161670"/>
    <w:rsid w:val="00293959"/>
    <w:rsid w:val="002A3E62"/>
    <w:rsid w:val="005B3369"/>
    <w:rsid w:val="00672CEE"/>
    <w:rsid w:val="006C082A"/>
    <w:rsid w:val="006D3155"/>
    <w:rsid w:val="00836579"/>
    <w:rsid w:val="00851DE6"/>
    <w:rsid w:val="009044E8"/>
    <w:rsid w:val="009D4293"/>
    <w:rsid w:val="00A20BDD"/>
    <w:rsid w:val="00AD5161"/>
    <w:rsid w:val="00B21527"/>
    <w:rsid w:val="00BB46A5"/>
    <w:rsid w:val="00C0279B"/>
    <w:rsid w:val="00CE6349"/>
    <w:rsid w:val="00D44C77"/>
    <w:rsid w:val="00D65F4B"/>
    <w:rsid w:val="00DB6557"/>
    <w:rsid w:val="00FF7F0B"/>
    <w:rsid w:val="0180060A"/>
    <w:rsid w:val="02C97EDA"/>
    <w:rsid w:val="03110C3E"/>
    <w:rsid w:val="084033A4"/>
    <w:rsid w:val="0BA219B2"/>
    <w:rsid w:val="0EBE38D3"/>
    <w:rsid w:val="0FB518A3"/>
    <w:rsid w:val="136455BE"/>
    <w:rsid w:val="1D62469D"/>
    <w:rsid w:val="1E89572F"/>
    <w:rsid w:val="1F984291"/>
    <w:rsid w:val="20383D9E"/>
    <w:rsid w:val="28FF1684"/>
    <w:rsid w:val="303C2792"/>
    <w:rsid w:val="344C47D0"/>
    <w:rsid w:val="3A960C7E"/>
    <w:rsid w:val="3BC369E3"/>
    <w:rsid w:val="3CE102AE"/>
    <w:rsid w:val="40FB54AA"/>
    <w:rsid w:val="42671C37"/>
    <w:rsid w:val="443520D2"/>
    <w:rsid w:val="4B3F738F"/>
    <w:rsid w:val="4CB9327B"/>
    <w:rsid w:val="504C5A86"/>
    <w:rsid w:val="50B65202"/>
    <w:rsid w:val="55373999"/>
    <w:rsid w:val="55583FE7"/>
    <w:rsid w:val="55CF7E3F"/>
    <w:rsid w:val="568C5E5C"/>
    <w:rsid w:val="5CD860C1"/>
    <w:rsid w:val="5ED959B9"/>
    <w:rsid w:val="602073A9"/>
    <w:rsid w:val="603A0266"/>
    <w:rsid w:val="62807F86"/>
    <w:rsid w:val="62893AC4"/>
    <w:rsid w:val="63D50449"/>
    <w:rsid w:val="646054CC"/>
    <w:rsid w:val="65EF5C25"/>
    <w:rsid w:val="681A5FC2"/>
    <w:rsid w:val="69C61FB9"/>
    <w:rsid w:val="6C655EC2"/>
    <w:rsid w:val="6F9908C8"/>
    <w:rsid w:val="709D7B83"/>
    <w:rsid w:val="72180EED"/>
    <w:rsid w:val="750A0142"/>
    <w:rsid w:val="77214AD1"/>
    <w:rsid w:val="7DAD167F"/>
    <w:rsid w:val="7F3F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226</Words>
  <Characters>236</Characters>
  <Lines>2</Lines>
  <Paragraphs>1</Paragraphs>
  <TotalTime>2</TotalTime>
  <ScaleCrop>false</ScaleCrop>
  <LinksUpToDate>false</LinksUpToDate>
  <CharactersWithSpaces>279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2019-07-19T03:05:00Z</dcterms:created>
  <dc:creator>HY</dc:creator>
  <cp:lastModifiedBy>17-</cp:lastModifiedBy>
  <dcterms:modified xsi:type="dcterms:W3CDTF">2026-03-03T00:54:43Z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D7605834D4934FDEA346B20E37BED9DC_13</vt:lpwstr>
  </property>
  <property fmtid="{D5CDD505-2E9C-101B-9397-08002B2CF9AE}" pid="4" name="KSOTemplateDocerSaveRecord">
    <vt:lpwstr>eyJoZGlkIjoiNmNiZGZmZTFlMzAxN2NiNjJhOWU4NTc1NDk4YWI2MGQiLCJ1c2VySWQiOiIxMjExNTk0OTY3In0=</vt:lpwstr>
  </property>
</Properties>
</file>